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FE" w:rsidRPr="00F070FE" w:rsidRDefault="00F070FE" w:rsidP="00F070FE">
      <w:pPr>
        <w:jc w:val="center"/>
        <w:rPr>
          <w:rFonts w:ascii="Arial" w:hAnsi="Arial" w:cs="Arial"/>
          <w:b/>
          <w:bCs/>
          <w:color w:val="000000"/>
          <w:highlight w:val="white"/>
        </w:rPr>
      </w:pPr>
      <w:r w:rsidRPr="00F070FE">
        <w:rPr>
          <w:rFonts w:ascii="Arial" w:hAnsi="Arial" w:cs="Arial"/>
          <w:b/>
          <w:bCs/>
          <w:color w:val="000000"/>
          <w:highlight w:val="white"/>
        </w:rPr>
        <w:t>Solomon Adjustment Calculators Recommended Commentary</w:t>
      </w:r>
    </w:p>
    <w:p w:rsidR="00F070FE" w:rsidRDefault="00F070FE" w:rsidP="00296B88">
      <w:pPr>
        <w:rPr>
          <w:rFonts w:ascii="Arial" w:hAnsi="Arial" w:cs="Arial"/>
          <w:color w:val="000000"/>
          <w:highlight w:val="white"/>
        </w:rPr>
      </w:pPr>
    </w:p>
    <w:p w:rsidR="00296B88" w:rsidRDefault="00F070FE" w:rsidP="00296B88">
      <w:pPr>
        <w:rPr>
          <w:rFonts w:ascii="Arial" w:hAnsi="Arial" w:cs="Arial"/>
          <w:color w:val="000000"/>
          <w:highlight w:val="white"/>
        </w:rPr>
      </w:pPr>
      <w:r>
        <w:rPr>
          <w:noProof/>
        </w:rPr>
        <w:drawing>
          <wp:anchor distT="0" distB="0" distL="114300" distR="114300" simplePos="0" relativeHeight="251658240" behindDoc="0" locked="0" layoutInCell="1" allowOverlap="1" wp14:anchorId="4CAB936E">
            <wp:simplePos x="0" y="0"/>
            <wp:positionH relativeFrom="margin">
              <wp:align>left</wp:align>
            </wp:positionH>
            <wp:positionV relativeFrom="page">
              <wp:posOffset>1895475</wp:posOffset>
            </wp:positionV>
            <wp:extent cx="6182360" cy="2676525"/>
            <wp:effectExtent l="0" t="0" r="8890" b="9525"/>
            <wp:wrapThrough wrapText="bothSides">
              <wp:wrapPolygon edited="0">
                <wp:start x="0" y="0"/>
                <wp:lineTo x="0" y="21523"/>
                <wp:lineTo x="21565" y="21523"/>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182360" cy="2676525"/>
                    </a:xfrm>
                    <a:prstGeom prst="rect">
                      <a:avLst/>
                    </a:prstGeom>
                  </pic:spPr>
                </pic:pic>
              </a:graphicData>
            </a:graphic>
          </wp:anchor>
        </w:drawing>
      </w:r>
      <w:r w:rsidR="006D054D">
        <w:rPr>
          <w:rFonts w:ascii="Arial" w:hAnsi="Arial" w:cs="Arial"/>
          <w:color w:val="000000"/>
          <w:highlight w:val="white"/>
        </w:rPr>
        <w:t>These are my standard comments for page 2 of the URAR.  I begin with this and edit as necessary.</w:t>
      </w:r>
    </w:p>
    <w:p w:rsidR="006D054D" w:rsidRDefault="006D054D" w:rsidP="00296B88">
      <w:pPr>
        <w:autoSpaceDE w:val="0"/>
        <w:autoSpaceDN w:val="0"/>
        <w:adjustRightInd w:val="0"/>
        <w:spacing w:after="0" w:line="240" w:lineRule="auto"/>
        <w:rPr>
          <w:rFonts w:ascii="Arial" w:hAnsi="Arial" w:cs="Arial"/>
          <w:color w:val="000000"/>
          <w:highlight w:val="white"/>
        </w:rPr>
      </w:pPr>
    </w:p>
    <w:p w:rsidR="006D054D" w:rsidRDefault="006D054D" w:rsidP="00296B88">
      <w:pPr>
        <w:autoSpaceDE w:val="0"/>
        <w:autoSpaceDN w:val="0"/>
        <w:adjustRightInd w:val="0"/>
        <w:spacing w:after="0" w:line="240" w:lineRule="auto"/>
        <w:rPr>
          <w:rFonts w:ascii="Arial" w:hAnsi="Arial" w:cs="Arial"/>
          <w:color w:val="000000"/>
          <w:highlight w:val="white"/>
        </w:rPr>
      </w:pPr>
    </w:p>
    <w:p w:rsidR="006D054D" w:rsidRPr="006D054D" w:rsidRDefault="006D054D" w:rsidP="00296B88">
      <w:pPr>
        <w:autoSpaceDE w:val="0"/>
        <w:autoSpaceDN w:val="0"/>
        <w:adjustRightInd w:val="0"/>
        <w:spacing w:after="0" w:line="240" w:lineRule="auto"/>
        <w:rPr>
          <w:rFonts w:ascii="Arial" w:hAnsi="Arial" w:cs="Arial"/>
          <w:b/>
          <w:bCs/>
          <w:color w:val="000000"/>
          <w:highlight w:val="white"/>
        </w:rPr>
      </w:pPr>
      <w:r w:rsidRPr="006D054D">
        <w:rPr>
          <w:rFonts w:ascii="Arial" w:hAnsi="Arial" w:cs="Arial"/>
          <w:b/>
          <w:bCs/>
          <w:color w:val="000000"/>
          <w:highlight w:val="white"/>
        </w:rPr>
        <w:t>Summary of Sales Comparison Approach</w:t>
      </w:r>
    </w:p>
    <w:p w:rsidR="006D054D" w:rsidRPr="006D054D" w:rsidRDefault="006D054D" w:rsidP="00296B88">
      <w:pPr>
        <w:autoSpaceDE w:val="0"/>
        <w:autoSpaceDN w:val="0"/>
        <w:adjustRightInd w:val="0"/>
        <w:spacing w:after="0" w:line="240" w:lineRule="auto"/>
        <w:rPr>
          <w:rFonts w:ascii="Arial" w:hAnsi="Arial" w:cs="Arial"/>
          <w:b/>
          <w:bCs/>
          <w:color w:val="000000"/>
          <w:highlight w:val="white"/>
        </w:rPr>
      </w:pPr>
    </w:p>
    <w:p w:rsidR="00296B88" w:rsidRDefault="00296B88" w:rsidP="00296B88">
      <w:pPr>
        <w:autoSpaceDE w:val="0"/>
        <w:autoSpaceDN w:val="0"/>
        <w:adjustRightInd w:val="0"/>
        <w:spacing w:after="0" w:line="240" w:lineRule="auto"/>
        <w:rPr>
          <w:rFonts w:ascii="Arial" w:hAnsi="Arial" w:cs="Arial"/>
          <w:color w:val="000000"/>
          <w:highlight w:val="white"/>
        </w:rPr>
      </w:pPr>
      <w:r w:rsidRPr="00FF4A07">
        <w:rPr>
          <w:rFonts w:ascii="Arial" w:hAnsi="Arial" w:cs="Arial"/>
          <w:color w:val="000000"/>
          <w:highlight w:val="white"/>
        </w:rPr>
        <w:t xml:space="preserve">GLA is reconciled between MLS and assessor data.  </w:t>
      </w:r>
    </w:p>
    <w:p w:rsidR="00296B88" w:rsidRDefault="00296B88" w:rsidP="00296B88">
      <w:pPr>
        <w:autoSpaceDE w:val="0"/>
        <w:autoSpaceDN w:val="0"/>
        <w:adjustRightInd w:val="0"/>
        <w:spacing w:after="0" w:line="240" w:lineRule="auto"/>
        <w:rPr>
          <w:rFonts w:ascii="Arial" w:hAnsi="Arial" w:cs="Arial"/>
          <w:color w:val="000000"/>
          <w:highlight w:val="white"/>
        </w:rPr>
      </w:pPr>
    </w:p>
    <w:p w:rsidR="00296B88" w:rsidRDefault="00296B88" w:rsidP="00296B88">
      <w:pPr>
        <w:autoSpaceDE w:val="0"/>
        <w:autoSpaceDN w:val="0"/>
        <w:adjustRightInd w:val="0"/>
        <w:spacing w:after="0" w:line="240" w:lineRule="auto"/>
        <w:rPr>
          <w:rFonts w:ascii="Arial" w:hAnsi="Arial" w:cs="Arial"/>
          <w:color w:val="000000"/>
          <w:highlight w:val="white"/>
        </w:rPr>
      </w:pPr>
      <w:r w:rsidRPr="00FF4A07">
        <w:rPr>
          <w:rFonts w:ascii="Arial" w:hAnsi="Arial" w:cs="Arial"/>
          <w:color w:val="000000"/>
          <w:highlight w:val="white"/>
        </w:rPr>
        <w:t xml:space="preserve">Comps x and x are the most similar competing properties adjusted for sales / list ratio per the attached MLS charts.  </w:t>
      </w:r>
    </w:p>
    <w:p w:rsidR="00296B88" w:rsidRDefault="00296B88" w:rsidP="00296B88">
      <w:pPr>
        <w:autoSpaceDE w:val="0"/>
        <w:autoSpaceDN w:val="0"/>
        <w:adjustRightInd w:val="0"/>
        <w:spacing w:after="0" w:line="240" w:lineRule="auto"/>
        <w:rPr>
          <w:rFonts w:ascii="Arial" w:hAnsi="Arial" w:cs="Arial"/>
          <w:color w:val="000000"/>
          <w:highlight w:val="white"/>
        </w:rPr>
      </w:pPr>
    </w:p>
    <w:p w:rsidR="00296B88" w:rsidRDefault="00296B88" w:rsidP="00296B88">
      <w:pPr>
        <w:autoSpaceDE w:val="0"/>
        <w:autoSpaceDN w:val="0"/>
        <w:adjustRightInd w:val="0"/>
        <w:spacing w:after="0" w:line="240" w:lineRule="auto"/>
        <w:rPr>
          <w:rFonts w:ascii="Arial" w:hAnsi="Arial" w:cs="Arial"/>
          <w:color w:val="000000"/>
          <w:highlight w:val="white"/>
        </w:rPr>
      </w:pPr>
      <w:r w:rsidRPr="00FF4A07">
        <w:rPr>
          <w:rFonts w:ascii="Arial" w:hAnsi="Arial" w:cs="Arial"/>
          <w:color w:val="000000"/>
          <w:highlight w:val="white"/>
        </w:rPr>
        <w:t>Implied in the opinion of value is the marketability of the subject at the price stated.</w:t>
      </w:r>
    </w:p>
    <w:p w:rsidR="00296B88" w:rsidRDefault="00296B88" w:rsidP="00296B88">
      <w:pPr>
        <w:autoSpaceDE w:val="0"/>
        <w:autoSpaceDN w:val="0"/>
        <w:adjustRightInd w:val="0"/>
        <w:spacing w:after="0" w:line="240" w:lineRule="auto"/>
        <w:rPr>
          <w:rFonts w:ascii="Arial" w:hAnsi="Arial" w:cs="Arial"/>
          <w:color w:val="000000"/>
          <w:highlight w:val="white"/>
        </w:rPr>
      </w:pPr>
    </w:p>
    <w:p w:rsidR="00296B88" w:rsidRDefault="00296B88" w:rsidP="00296B88">
      <w:pPr>
        <w:autoSpaceDE w:val="0"/>
        <w:autoSpaceDN w:val="0"/>
        <w:adjustRightInd w:val="0"/>
        <w:spacing w:after="0" w:line="240" w:lineRule="auto"/>
        <w:rPr>
          <w:rFonts w:ascii="Arial" w:hAnsi="Arial" w:cs="Arial"/>
          <w:color w:val="000000"/>
          <w:highlight w:val="white"/>
        </w:rPr>
      </w:pPr>
      <w:r w:rsidRPr="00FF4A07">
        <w:rPr>
          <w:rFonts w:ascii="Arial" w:hAnsi="Arial" w:cs="Arial"/>
          <w:color w:val="000000"/>
          <w:highlight w:val="white"/>
        </w:rPr>
        <w:t xml:space="preserve">The Date of Sale / Time adjustments are developed by applying the </w:t>
      </w:r>
      <w:r w:rsidR="0038093C">
        <w:rPr>
          <w:rFonts w:ascii="Arial" w:hAnsi="Arial" w:cs="Arial"/>
          <w:color w:val="000000"/>
          <w:highlight w:val="white"/>
        </w:rPr>
        <w:t>x</w:t>
      </w:r>
      <w:r w:rsidRPr="00FF4A07">
        <w:rPr>
          <w:rFonts w:ascii="Arial" w:hAnsi="Arial" w:cs="Arial"/>
          <w:color w:val="000000"/>
          <w:highlight w:val="white"/>
        </w:rPr>
        <w:t xml:space="preserve">% appreciation rate to the interval between comp contract data and report effective date.  </w:t>
      </w:r>
    </w:p>
    <w:p w:rsidR="00296B88" w:rsidRDefault="00296B88" w:rsidP="00296B88">
      <w:pPr>
        <w:autoSpaceDE w:val="0"/>
        <w:autoSpaceDN w:val="0"/>
        <w:adjustRightInd w:val="0"/>
        <w:spacing w:after="0" w:line="240" w:lineRule="auto"/>
        <w:rPr>
          <w:rFonts w:ascii="Arial" w:hAnsi="Arial" w:cs="Arial"/>
          <w:color w:val="000000"/>
          <w:highlight w:val="white"/>
        </w:rPr>
      </w:pPr>
    </w:p>
    <w:p w:rsidR="00296B88" w:rsidRDefault="00296B88" w:rsidP="00296B88">
      <w:pPr>
        <w:autoSpaceDE w:val="0"/>
        <w:autoSpaceDN w:val="0"/>
        <w:adjustRightInd w:val="0"/>
        <w:spacing w:after="0" w:line="240" w:lineRule="auto"/>
        <w:rPr>
          <w:rFonts w:ascii="Arial" w:hAnsi="Arial" w:cs="Arial"/>
          <w:color w:val="000000"/>
          <w:highlight w:val="white"/>
        </w:rPr>
      </w:pPr>
      <w:r w:rsidRPr="00FF4A07">
        <w:rPr>
          <w:rFonts w:ascii="Arial" w:hAnsi="Arial" w:cs="Arial"/>
          <w:color w:val="000000"/>
          <w:highlight w:val="white"/>
        </w:rPr>
        <w:t xml:space="preserve">Adjustments for building characteristics are developed with the depreciated cost method.  See page three Adjustment Calculations and the Depreciated Cost Adjustments summary attached.  </w:t>
      </w:r>
    </w:p>
    <w:p w:rsidR="00296B88" w:rsidRDefault="00296B88" w:rsidP="00296B88">
      <w:pPr>
        <w:autoSpaceDE w:val="0"/>
        <w:autoSpaceDN w:val="0"/>
        <w:adjustRightInd w:val="0"/>
        <w:spacing w:after="0" w:line="240" w:lineRule="auto"/>
        <w:rPr>
          <w:rFonts w:ascii="Arial" w:hAnsi="Arial" w:cs="Arial"/>
          <w:color w:val="000000"/>
          <w:highlight w:val="white"/>
        </w:rPr>
      </w:pPr>
    </w:p>
    <w:p w:rsidR="00F070FE" w:rsidRDefault="00F070FE" w:rsidP="00296B88">
      <w:pPr>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(I include a screen shot of Solomon Cost</w:t>
      </w:r>
      <w:r w:rsidR="0038093C">
        <w:rPr>
          <w:rFonts w:ascii="Arial" w:hAnsi="Arial" w:cs="Arial"/>
          <w:color w:val="000000"/>
          <w:highlight w:val="white"/>
        </w:rPr>
        <w:t xml:space="preserve"> as a page in the report</w:t>
      </w:r>
      <w:r>
        <w:rPr>
          <w:rFonts w:ascii="Arial" w:hAnsi="Arial" w:cs="Arial"/>
          <w:color w:val="000000"/>
          <w:highlight w:val="white"/>
        </w:rPr>
        <w:t xml:space="preserve"> </w:t>
      </w:r>
      <w:r w:rsidR="0038093C">
        <w:rPr>
          <w:rFonts w:ascii="Arial" w:hAnsi="Arial" w:cs="Arial"/>
          <w:color w:val="000000"/>
          <w:highlight w:val="white"/>
        </w:rPr>
        <w:t>titled</w:t>
      </w:r>
      <w:r>
        <w:rPr>
          <w:rFonts w:ascii="Arial" w:hAnsi="Arial" w:cs="Arial"/>
          <w:color w:val="000000"/>
          <w:highlight w:val="white"/>
        </w:rPr>
        <w:t xml:space="preserve"> Depreciated Replacement Cost Adjustment Calculations)</w:t>
      </w:r>
    </w:p>
    <w:p w:rsidR="00F070FE" w:rsidRDefault="00F070FE" w:rsidP="00296B88">
      <w:pPr>
        <w:autoSpaceDE w:val="0"/>
        <w:autoSpaceDN w:val="0"/>
        <w:adjustRightInd w:val="0"/>
        <w:spacing w:after="0" w:line="240" w:lineRule="auto"/>
        <w:rPr>
          <w:rFonts w:ascii="Arial" w:hAnsi="Arial" w:cs="Arial"/>
          <w:color w:val="000000"/>
          <w:highlight w:val="white"/>
        </w:rPr>
      </w:pPr>
    </w:p>
    <w:p w:rsidR="00296B88" w:rsidRDefault="00296B88" w:rsidP="00296B88">
      <w:pPr>
        <w:autoSpaceDE w:val="0"/>
        <w:autoSpaceDN w:val="0"/>
        <w:adjustRightInd w:val="0"/>
        <w:spacing w:after="0" w:line="240" w:lineRule="auto"/>
        <w:rPr>
          <w:rFonts w:ascii="Arial" w:hAnsi="Arial" w:cs="Arial"/>
          <w:color w:val="000000"/>
          <w:highlight w:val="white"/>
        </w:rPr>
      </w:pPr>
      <w:r w:rsidRPr="00FF4A07">
        <w:rPr>
          <w:rFonts w:ascii="Arial" w:hAnsi="Arial" w:cs="Arial"/>
          <w:color w:val="000000"/>
          <w:highlight w:val="white"/>
        </w:rPr>
        <w:t xml:space="preserve">Other adjustments are developed from survey data as a percentage of sale price.  </w:t>
      </w:r>
    </w:p>
    <w:p w:rsidR="00296B88" w:rsidRDefault="00296B88" w:rsidP="00296B88">
      <w:pPr>
        <w:autoSpaceDE w:val="0"/>
        <w:autoSpaceDN w:val="0"/>
        <w:adjustRightInd w:val="0"/>
        <w:spacing w:after="0" w:line="240" w:lineRule="auto"/>
        <w:rPr>
          <w:rFonts w:ascii="Arial" w:hAnsi="Arial" w:cs="Arial"/>
          <w:color w:val="000000"/>
          <w:highlight w:val="white"/>
        </w:rPr>
      </w:pPr>
    </w:p>
    <w:p w:rsidR="00296B88" w:rsidRDefault="00296B88" w:rsidP="00296B88">
      <w:pPr>
        <w:autoSpaceDE w:val="0"/>
        <w:autoSpaceDN w:val="0"/>
        <w:adjustRightInd w:val="0"/>
        <w:spacing w:after="0" w:line="240" w:lineRule="auto"/>
        <w:rPr>
          <w:rFonts w:ascii="Arial" w:hAnsi="Arial" w:cs="Arial"/>
          <w:color w:val="000000"/>
          <w:highlight w:val="white"/>
        </w:rPr>
      </w:pPr>
      <w:r w:rsidRPr="00FF4A07">
        <w:rPr>
          <w:rFonts w:ascii="Arial" w:hAnsi="Arial" w:cs="Arial"/>
          <w:color w:val="000000"/>
          <w:highlight w:val="white"/>
        </w:rPr>
        <w:t xml:space="preserve">The opinion of value is developed by weighting the adjusted sale prices from least to most adjustments.  </w:t>
      </w:r>
    </w:p>
    <w:p w:rsidR="00296B88" w:rsidRDefault="00296B88" w:rsidP="00296B88">
      <w:pPr>
        <w:autoSpaceDE w:val="0"/>
        <w:autoSpaceDN w:val="0"/>
        <w:adjustRightInd w:val="0"/>
        <w:spacing w:after="0" w:line="240" w:lineRule="auto"/>
        <w:rPr>
          <w:rFonts w:ascii="Arial" w:hAnsi="Arial" w:cs="Arial"/>
          <w:color w:val="000000"/>
          <w:highlight w:val="white"/>
        </w:rPr>
      </w:pPr>
    </w:p>
    <w:p w:rsidR="00296B88" w:rsidRDefault="00296B88" w:rsidP="00296B88">
      <w:pPr>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Alternate:</w:t>
      </w:r>
    </w:p>
    <w:p w:rsidR="00296B88" w:rsidRDefault="00296B88" w:rsidP="00296B88">
      <w:pPr>
        <w:autoSpaceDE w:val="0"/>
        <w:autoSpaceDN w:val="0"/>
        <w:adjustRightInd w:val="0"/>
        <w:spacing w:after="0" w:line="240" w:lineRule="auto"/>
        <w:rPr>
          <w:rFonts w:ascii="Arial" w:hAnsi="Arial" w:cs="Arial"/>
          <w:color w:val="000000"/>
          <w:highlight w:val="white"/>
        </w:rPr>
      </w:pPr>
    </w:p>
    <w:p w:rsidR="00296B88" w:rsidRDefault="00296B88" w:rsidP="00296B88">
      <w:pPr>
        <w:autoSpaceDE w:val="0"/>
        <w:autoSpaceDN w:val="0"/>
        <w:adjustRightInd w:val="0"/>
        <w:spacing w:after="0" w:line="240" w:lineRule="auto"/>
        <w:rPr>
          <w:rFonts w:ascii="Arial" w:hAnsi="Arial" w:cs="Arial"/>
          <w:color w:val="000000"/>
          <w:highlight w:val="white"/>
        </w:rPr>
      </w:pPr>
      <w:r w:rsidRPr="00FF4A07">
        <w:rPr>
          <w:rFonts w:ascii="Arial" w:hAnsi="Arial" w:cs="Arial"/>
          <w:color w:val="000000"/>
          <w:highlight w:val="white"/>
        </w:rPr>
        <w:t xml:space="preserve">The opinion of value is developed with most weight on X because Y </w:t>
      </w:r>
    </w:p>
    <w:p w:rsidR="00296B88" w:rsidRDefault="00296B88" w:rsidP="00296B88">
      <w:pPr>
        <w:autoSpaceDE w:val="0"/>
        <w:autoSpaceDN w:val="0"/>
        <w:adjustRightInd w:val="0"/>
        <w:spacing w:after="0" w:line="240" w:lineRule="auto"/>
        <w:rPr>
          <w:rFonts w:ascii="Arial" w:hAnsi="Arial" w:cs="Arial"/>
          <w:color w:val="000000"/>
          <w:highlight w:val="white"/>
        </w:rPr>
      </w:pPr>
    </w:p>
    <w:p w:rsidR="00296B88" w:rsidRPr="00FF4A07" w:rsidRDefault="00296B88" w:rsidP="00296B88">
      <w:pPr>
        <w:autoSpaceDE w:val="0"/>
        <w:autoSpaceDN w:val="0"/>
        <w:adjustRightInd w:val="0"/>
        <w:spacing w:after="0" w:line="240" w:lineRule="auto"/>
        <w:rPr>
          <w:rFonts w:ascii="Microsoft Sans Serif" w:hAnsi="Microsoft Sans Serif" w:cs="Microsoft Sans Serif"/>
        </w:rPr>
      </w:pPr>
      <w:r w:rsidRPr="00FF4A07">
        <w:rPr>
          <w:rFonts w:ascii="Arial" w:hAnsi="Arial" w:cs="Arial"/>
          <w:color w:val="000000"/>
          <w:highlight w:val="white"/>
        </w:rPr>
        <w:t>The opinion of value above</w:t>
      </w:r>
      <w:r>
        <w:rPr>
          <w:rFonts w:ascii="Arial" w:hAnsi="Arial" w:cs="Arial"/>
          <w:color w:val="000000"/>
          <w:highlight w:val="white"/>
        </w:rPr>
        <w:t>/below</w:t>
      </w:r>
      <w:r w:rsidRPr="00FF4A07">
        <w:rPr>
          <w:rFonts w:ascii="Arial" w:hAnsi="Arial" w:cs="Arial"/>
          <w:color w:val="000000"/>
          <w:highlight w:val="white"/>
        </w:rPr>
        <w:t xml:space="preserve"> the median does not impact marketability.  All comps sold above</w:t>
      </w:r>
      <w:r>
        <w:rPr>
          <w:rFonts w:ascii="Arial" w:hAnsi="Arial" w:cs="Arial"/>
          <w:color w:val="000000"/>
          <w:highlight w:val="white"/>
        </w:rPr>
        <w:t>/below</w:t>
      </w:r>
      <w:r w:rsidRPr="00FF4A07">
        <w:rPr>
          <w:rFonts w:ascii="Arial" w:hAnsi="Arial" w:cs="Arial"/>
          <w:color w:val="000000"/>
          <w:highlight w:val="white"/>
        </w:rPr>
        <w:t xml:space="preserve"> the median value in the neighborhood due to</w:t>
      </w:r>
      <w:r>
        <w:rPr>
          <w:rFonts w:ascii="Arial" w:hAnsi="Arial" w:cs="Arial"/>
          <w:color w:val="000000"/>
          <w:highlight w:val="white"/>
        </w:rPr>
        <w:t xml:space="preserve"> x</w:t>
      </w:r>
      <w:r w:rsidRPr="00FF4A07">
        <w:rPr>
          <w:rFonts w:ascii="Arial" w:hAnsi="Arial" w:cs="Arial"/>
          <w:color w:val="000000"/>
          <w:highlight w:val="white"/>
        </w:rPr>
        <w:t xml:space="preserve">.   </w:t>
      </w:r>
    </w:p>
    <w:p w:rsidR="00296B88" w:rsidRDefault="00296B88" w:rsidP="00296B88">
      <w:pPr>
        <w:autoSpaceDE w:val="0"/>
        <w:autoSpaceDN w:val="0"/>
        <w:adjustRightInd w:val="0"/>
        <w:spacing w:after="0" w:line="240" w:lineRule="auto"/>
        <w:rPr>
          <w:rFonts w:ascii="Arial" w:hAnsi="Arial" w:cs="Arial"/>
          <w:color w:val="000000"/>
          <w:highlight w:val="white"/>
        </w:rPr>
      </w:pPr>
    </w:p>
    <w:p w:rsidR="006D054D" w:rsidRPr="006D054D" w:rsidRDefault="006D054D" w:rsidP="00296B88">
      <w:pPr>
        <w:autoSpaceDE w:val="0"/>
        <w:autoSpaceDN w:val="0"/>
        <w:adjustRightInd w:val="0"/>
        <w:spacing w:after="0" w:line="240" w:lineRule="auto"/>
        <w:rPr>
          <w:rFonts w:ascii="Arial" w:hAnsi="Arial" w:cs="Arial"/>
          <w:b/>
          <w:bCs/>
          <w:color w:val="000000"/>
          <w:highlight w:val="white"/>
        </w:rPr>
      </w:pPr>
      <w:r w:rsidRPr="006D054D">
        <w:rPr>
          <w:rFonts w:ascii="Arial" w:hAnsi="Arial" w:cs="Arial"/>
          <w:b/>
          <w:bCs/>
          <w:color w:val="000000"/>
          <w:highlight w:val="white"/>
        </w:rPr>
        <w:t>Re</w:t>
      </w:r>
      <w:r w:rsidR="00F070FE">
        <w:rPr>
          <w:rFonts w:ascii="Arial" w:hAnsi="Arial" w:cs="Arial"/>
          <w:b/>
          <w:bCs/>
          <w:color w:val="000000"/>
          <w:highlight w:val="white"/>
        </w:rPr>
        <w:t>c</w:t>
      </w:r>
      <w:r w:rsidRPr="006D054D">
        <w:rPr>
          <w:rFonts w:ascii="Arial" w:hAnsi="Arial" w:cs="Arial"/>
          <w:b/>
          <w:bCs/>
          <w:color w:val="000000"/>
          <w:highlight w:val="white"/>
        </w:rPr>
        <w:t>onciliation</w:t>
      </w:r>
    </w:p>
    <w:p w:rsidR="006D054D" w:rsidRDefault="006D054D" w:rsidP="00296B88">
      <w:pPr>
        <w:autoSpaceDE w:val="0"/>
        <w:autoSpaceDN w:val="0"/>
        <w:adjustRightInd w:val="0"/>
        <w:spacing w:after="0" w:line="240" w:lineRule="auto"/>
        <w:rPr>
          <w:rFonts w:ascii="Arial" w:hAnsi="Arial" w:cs="Arial"/>
          <w:color w:val="000000"/>
          <w:highlight w:val="white"/>
        </w:rPr>
      </w:pPr>
    </w:p>
    <w:p w:rsidR="00296B88" w:rsidRPr="00FF4A07" w:rsidRDefault="00296B88" w:rsidP="00296B88">
      <w:pPr>
        <w:autoSpaceDE w:val="0"/>
        <w:autoSpaceDN w:val="0"/>
        <w:adjustRightInd w:val="0"/>
        <w:spacing w:after="0" w:line="240" w:lineRule="auto"/>
        <w:rPr>
          <w:rFonts w:ascii="Microsoft Sans Serif" w:hAnsi="Microsoft Sans Serif" w:cs="Microsoft Sans Serif"/>
        </w:rPr>
      </w:pPr>
      <w:r w:rsidRPr="00FF4A07">
        <w:rPr>
          <w:rFonts w:ascii="Arial" w:hAnsi="Arial" w:cs="Arial"/>
          <w:color w:val="000000"/>
          <w:highlight w:val="white"/>
        </w:rPr>
        <w:t>The Sales Comparison Approach is given most weight because it shows market reaction to similar alternatives.  The Cost Approach is used to quantify obsolescence and contributory value of the improvements.  The income approach is not used due to lack of data; investors are not the primary market for houses like the subject.  This report is AIR compliant with no undue influence from any party to the transaction.</w:t>
      </w:r>
    </w:p>
    <w:p w:rsidR="00296B88" w:rsidRDefault="00296B88" w:rsidP="00296B88">
      <w:pPr>
        <w:autoSpaceDE w:val="0"/>
        <w:autoSpaceDN w:val="0"/>
        <w:adjustRightInd w:val="0"/>
        <w:spacing w:after="0" w:line="240" w:lineRule="auto"/>
        <w:rPr>
          <w:rFonts w:ascii="Arial" w:hAnsi="Arial" w:cs="Arial"/>
          <w:color w:val="000000"/>
          <w:highlight w:val="white"/>
        </w:rPr>
      </w:pPr>
    </w:p>
    <w:p w:rsidR="006D054D" w:rsidRDefault="006D054D" w:rsidP="00296B88">
      <w:pPr>
        <w:autoSpaceDE w:val="0"/>
        <w:autoSpaceDN w:val="0"/>
        <w:adjustRightInd w:val="0"/>
        <w:spacing w:after="0" w:line="240" w:lineRule="auto"/>
        <w:rPr>
          <w:rFonts w:ascii="Arial" w:hAnsi="Arial" w:cs="Arial"/>
          <w:color w:val="000000"/>
          <w:highlight w:val="white"/>
        </w:rPr>
      </w:pPr>
    </w:p>
    <w:p w:rsidR="006D054D" w:rsidRPr="00747661" w:rsidRDefault="006D054D" w:rsidP="00296B88">
      <w:pPr>
        <w:autoSpaceDE w:val="0"/>
        <w:autoSpaceDN w:val="0"/>
        <w:adjustRightInd w:val="0"/>
        <w:spacing w:after="0" w:line="240" w:lineRule="auto"/>
        <w:rPr>
          <w:rFonts w:ascii="Arial" w:hAnsi="Arial" w:cs="Arial"/>
          <w:color w:val="000000"/>
          <w:highlight w:val="yellow"/>
        </w:rPr>
      </w:pPr>
      <w:r w:rsidRPr="00747661">
        <w:rPr>
          <w:rFonts w:ascii="Arial" w:hAnsi="Arial" w:cs="Arial"/>
          <w:color w:val="000000"/>
          <w:highlight w:val="yellow"/>
        </w:rPr>
        <w:t>Notice that the Cost Approach is not being used as an approach to value.  The Cost Approach is being used to measure depreciation.</w:t>
      </w:r>
    </w:p>
    <w:p w:rsidR="006D054D" w:rsidRDefault="006D054D" w:rsidP="00296B88">
      <w:pPr>
        <w:autoSpaceDE w:val="0"/>
        <w:autoSpaceDN w:val="0"/>
        <w:adjustRightInd w:val="0"/>
        <w:spacing w:after="0" w:line="240" w:lineRule="auto"/>
        <w:rPr>
          <w:rFonts w:ascii="Arial" w:hAnsi="Arial" w:cs="Arial"/>
          <w:color w:val="000000"/>
          <w:highlight w:val="white"/>
        </w:rPr>
      </w:pPr>
    </w:p>
    <w:p w:rsidR="006D054D" w:rsidRDefault="006D054D" w:rsidP="00296B88">
      <w:pPr>
        <w:autoSpaceDE w:val="0"/>
        <w:autoSpaceDN w:val="0"/>
        <w:adjustRightInd w:val="0"/>
        <w:spacing w:after="0" w:line="240" w:lineRule="auto"/>
        <w:rPr>
          <w:rFonts w:ascii="Arial" w:hAnsi="Arial" w:cs="Arial"/>
          <w:color w:val="000000"/>
          <w:highlight w:val="white"/>
        </w:rPr>
      </w:pPr>
    </w:p>
    <w:p w:rsidR="006D054D" w:rsidRDefault="00747661" w:rsidP="00296B88">
      <w:pPr>
        <w:autoSpaceDE w:val="0"/>
        <w:autoSpaceDN w:val="0"/>
        <w:adjustRightInd w:val="0"/>
        <w:spacing w:after="0" w:line="240" w:lineRule="auto"/>
        <w:rPr>
          <w:rFonts w:ascii="Arial" w:hAnsi="Arial" w:cs="Arial"/>
          <w:color w:val="000000"/>
          <w:highlight w:val="white"/>
        </w:rPr>
      </w:pPr>
      <w:r>
        <w:rPr>
          <w:noProof/>
        </w:rPr>
        <w:lastRenderedPageBreak/>
        <w:drawing>
          <wp:anchor distT="0" distB="0" distL="114300" distR="114300" simplePos="0" relativeHeight="251659264" behindDoc="0" locked="0" layoutInCell="1" allowOverlap="1" wp14:anchorId="3194886B">
            <wp:simplePos x="0" y="0"/>
            <wp:positionH relativeFrom="margin">
              <wp:align>right</wp:align>
            </wp:positionH>
            <wp:positionV relativeFrom="page">
              <wp:posOffset>1219200</wp:posOffset>
            </wp:positionV>
            <wp:extent cx="5943600" cy="2696845"/>
            <wp:effectExtent l="0" t="0" r="0" b="8255"/>
            <wp:wrapThrough wrapText="bothSides">
              <wp:wrapPolygon edited="0">
                <wp:start x="0" y="0"/>
                <wp:lineTo x="0" y="21514"/>
                <wp:lineTo x="21531" y="21514"/>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696845"/>
                    </a:xfrm>
                    <a:prstGeom prst="rect">
                      <a:avLst/>
                    </a:prstGeom>
                  </pic:spPr>
                </pic:pic>
              </a:graphicData>
            </a:graphic>
          </wp:anchor>
        </w:drawing>
      </w:r>
      <w:r w:rsidR="006D054D">
        <w:rPr>
          <w:rFonts w:ascii="Arial" w:hAnsi="Arial" w:cs="Arial"/>
          <w:color w:val="000000"/>
          <w:highlight w:val="white"/>
        </w:rPr>
        <w:t>These are my standard comments for page 3 of the URAR</w:t>
      </w:r>
    </w:p>
    <w:p w:rsidR="006D054D" w:rsidRDefault="006D054D" w:rsidP="00296B88">
      <w:pPr>
        <w:autoSpaceDE w:val="0"/>
        <w:autoSpaceDN w:val="0"/>
        <w:adjustRightInd w:val="0"/>
        <w:spacing w:after="0" w:line="240" w:lineRule="auto"/>
        <w:rPr>
          <w:rFonts w:ascii="Arial" w:hAnsi="Arial" w:cs="Arial"/>
          <w:color w:val="000000"/>
          <w:highlight w:val="white"/>
        </w:rPr>
      </w:pPr>
    </w:p>
    <w:p w:rsidR="00747661" w:rsidRDefault="00747661" w:rsidP="006D054D">
      <w:pPr>
        <w:rPr>
          <w:rFonts w:ascii="Arial" w:hAnsi="Arial" w:cs="Arial"/>
          <w:color w:val="000000"/>
          <w:highlight w:val="white"/>
        </w:rPr>
      </w:pPr>
      <w:r>
        <w:rPr>
          <w:rFonts w:ascii="Arial" w:hAnsi="Arial" w:cs="Arial"/>
          <w:color w:val="000000"/>
          <w:highlight w:val="white"/>
        </w:rPr>
        <w:t>Just above the Cost Approach to Value I include this:</w:t>
      </w:r>
    </w:p>
    <w:p w:rsidR="006D054D" w:rsidRDefault="006D054D" w:rsidP="006D054D">
      <w:pPr>
        <w:rPr>
          <w:rFonts w:ascii="Arial" w:hAnsi="Arial" w:cs="Arial"/>
          <w:color w:val="000000"/>
        </w:rPr>
      </w:pPr>
      <w:r w:rsidRPr="00747661">
        <w:rPr>
          <w:rFonts w:ascii="Arial" w:hAnsi="Arial" w:cs="Arial"/>
          <w:b/>
          <w:bCs/>
          <w:color w:val="000000"/>
          <w:highlight w:val="white"/>
        </w:rPr>
        <w:t>Adjustment Calculations:</w:t>
      </w:r>
      <w:r w:rsidRPr="00FF4A07">
        <w:rPr>
          <w:rFonts w:ascii="Arial" w:hAnsi="Arial" w:cs="Arial"/>
          <w:b/>
          <w:bCs/>
          <w:color w:val="000000"/>
          <w:highlight w:val="white"/>
        </w:rPr>
        <w:t xml:space="preserve">  </w:t>
      </w:r>
      <w:r w:rsidRPr="00FF4A07">
        <w:rPr>
          <w:rFonts w:ascii="Arial" w:hAnsi="Arial" w:cs="Arial"/>
          <w:color w:val="000000"/>
          <w:highlight w:val="white"/>
        </w:rPr>
        <w:t xml:space="preserve">Adjustments for building cost categories such as GLA, bath count, basement size, basement finish sf, garage count and fireplace count are based on the amount they contribute to value.  By definition, depreciated replacement cost is the amount that the building contributes to site value.  Depreciation is </w:t>
      </w:r>
      <w:r w:rsidR="00747661">
        <w:rPr>
          <w:rFonts w:ascii="Arial" w:hAnsi="Arial" w:cs="Arial"/>
          <w:color w:val="000000"/>
          <w:highlight w:val="white"/>
        </w:rPr>
        <w:t>33</w:t>
      </w:r>
      <w:r w:rsidRPr="00FF4A07">
        <w:rPr>
          <w:rFonts w:ascii="Arial" w:hAnsi="Arial" w:cs="Arial"/>
          <w:color w:val="000000"/>
          <w:highlight w:val="white"/>
        </w:rPr>
        <w:t xml:space="preserve">%, so the market is paying </w:t>
      </w:r>
      <w:r w:rsidR="00747661">
        <w:rPr>
          <w:rFonts w:ascii="Arial" w:hAnsi="Arial" w:cs="Arial"/>
          <w:color w:val="000000"/>
          <w:highlight w:val="white"/>
        </w:rPr>
        <w:t>67</w:t>
      </w:r>
      <w:r w:rsidRPr="00FF4A07">
        <w:rPr>
          <w:rFonts w:ascii="Arial" w:hAnsi="Arial" w:cs="Arial"/>
          <w:color w:val="000000"/>
          <w:highlight w:val="white"/>
        </w:rPr>
        <w:t xml:space="preserve">% of replacement cost for the buildings.  See Depreciation Calculation attached which includes the </w:t>
      </w:r>
      <w:r w:rsidR="00747661">
        <w:rPr>
          <w:rFonts w:ascii="Arial" w:hAnsi="Arial" w:cs="Arial"/>
          <w:color w:val="000000"/>
          <w:highlight w:val="white"/>
        </w:rPr>
        <w:t>67</w:t>
      </w:r>
      <w:r w:rsidRPr="00FF4A07">
        <w:rPr>
          <w:rFonts w:ascii="Arial" w:hAnsi="Arial" w:cs="Arial"/>
          <w:color w:val="000000"/>
          <w:highlight w:val="white"/>
        </w:rPr>
        <w:t>% factor applied to relevant cost categories.</w:t>
      </w:r>
      <w:r w:rsidR="00747661">
        <w:rPr>
          <w:rFonts w:ascii="Arial" w:hAnsi="Arial" w:cs="Arial"/>
          <w:color w:val="000000"/>
        </w:rPr>
        <w:t xml:space="preserve">  (Edit the</w:t>
      </w:r>
      <w:r w:rsidR="0038093C">
        <w:rPr>
          <w:rFonts w:ascii="Arial" w:hAnsi="Arial" w:cs="Arial"/>
          <w:color w:val="000000"/>
        </w:rPr>
        <w:t xml:space="preserve"> categories and</w:t>
      </w:r>
      <w:r w:rsidR="00747661">
        <w:rPr>
          <w:rFonts w:ascii="Arial" w:hAnsi="Arial" w:cs="Arial"/>
          <w:color w:val="000000"/>
        </w:rPr>
        <w:t xml:space="preserve"> numbers as needed)</w:t>
      </w:r>
      <w:bookmarkStart w:id="0" w:name="_GoBack"/>
      <w:bookmarkEnd w:id="0"/>
    </w:p>
    <w:p w:rsidR="001800E3" w:rsidRDefault="001800E3" w:rsidP="006D054D">
      <w:pPr>
        <w:autoSpaceDE w:val="0"/>
        <w:autoSpaceDN w:val="0"/>
        <w:adjustRightInd w:val="0"/>
        <w:spacing w:after="0" w:line="240" w:lineRule="auto"/>
        <w:rPr>
          <w:rFonts w:ascii="Arial" w:hAnsi="Arial" w:cs="Arial"/>
          <w:color w:val="000000"/>
          <w:highlight w:val="white"/>
        </w:rPr>
      </w:pPr>
      <w:r w:rsidRPr="001800E3">
        <w:rPr>
          <w:rFonts w:ascii="Arial" w:hAnsi="Arial" w:cs="Arial"/>
          <w:b/>
          <w:bCs/>
          <w:color w:val="000000"/>
          <w:highlight w:val="white"/>
        </w:rPr>
        <w:t>Support for the opinion of site value (summary of comparable land sales o</w:t>
      </w:r>
      <w:r w:rsidR="00747661">
        <w:rPr>
          <w:rFonts w:ascii="Arial" w:hAnsi="Arial" w:cs="Arial"/>
          <w:b/>
          <w:bCs/>
          <w:color w:val="000000"/>
          <w:highlight w:val="white"/>
        </w:rPr>
        <w:t>r</w:t>
      </w:r>
      <w:r w:rsidRPr="001800E3">
        <w:rPr>
          <w:rFonts w:ascii="Arial" w:hAnsi="Arial" w:cs="Arial"/>
          <w:b/>
          <w:bCs/>
          <w:color w:val="000000"/>
          <w:highlight w:val="white"/>
        </w:rPr>
        <w:t xml:space="preserve"> other methods </w:t>
      </w:r>
      <w:r w:rsidR="0038093C">
        <w:rPr>
          <w:rFonts w:ascii="Arial" w:hAnsi="Arial" w:cs="Arial"/>
          <w:b/>
          <w:bCs/>
          <w:color w:val="000000"/>
          <w:highlight w:val="white"/>
        </w:rPr>
        <w:t>for</w:t>
      </w:r>
      <w:r w:rsidRPr="001800E3">
        <w:rPr>
          <w:rFonts w:ascii="Arial" w:hAnsi="Arial" w:cs="Arial"/>
          <w:b/>
          <w:bCs/>
          <w:color w:val="000000"/>
          <w:highlight w:val="white"/>
        </w:rPr>
        <w:t xml:space="preserve"> estimating site value</w:t>
      </w:r>
      <w:r>
        <w:rPr>
          <w:rFonts w:ascii="Arial" w:hAnsi="Arial" w:cs="Arial"/>
          <w:color w:val="000000"/>
          <w:highlight w:val="white"/>
        </w:rPr>
        <w:t>)</w:t>
      </w:r>
    </w:p>
    <w:p w:rsidR="001800E3" w:rsidRDefault="001800E3" w:rsidP="006D054D">
      <w:pPr>
        <w:autoSpaceDE w:val="0"/>
        <w:autoSpaceDN w:val="0"/>
        <w:adjustRightInd w:val="0"/>
        <w:spacing w:after="0" w:line="240" w:lineRule="auto"/>
        <w:rPr>
          <w:rFonts w:ascii="Arial" w:hAnsi="Arial" w:cs="Arial"/>
          <w:color w:val="000000"/>
          <w:highlight w:val="white"/>
        </w:rPr>
      </w:pPr>
    </w:p>
    <w:p w:rsidR="001800E3" w:rsidRDefault="001800E3" w:rsidP="006D054D">
      <w:pPr>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If I have land sales, I summarize those here and add a screen shot of them to the report.</w:t>
      </w:r>
    </w:p>
    <w:p w:rsidR="001800E3" w:rsidRDefault="001800E3" w:rsidP="006D054D">
      <w:pPr>
        <w:autoSpaceDE w:val="0"/>
        <w:autoSpaceDN w:val="0"/>
        <w:adjustRightInd w:val="0"/>
        <w:spacing w:after="0" w:line="240" w:lineRule="auto"/>
        <w:rPr>
          <w:rFonts w:ascii="Arial" w:hAnsi="Arial" w:cs="Arial"/>
          <w:color w:val="000000"/>
          <w:highlight w:val="white"/>
        </w:rPr>
      </w:pPr>
    </w:p>
    <w:p w:rsidR="001800E3" w:rsidRDefault="001800E3" w:rsidP="006D054D">
      <w:pPr>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If there are no land sales, I state that before I discuss other methods.</w:t>
      </w:r>
    </w:p>
    <w:p w:rsidR="001800E3" w:rsidRDefault="001800E3" w:rsidP="006D054D">
      <w:pPr>
        <w:autoSpaceDE w:val="0"/>
        <w:autoSpaceDN w:val="0"/>
        <w:adjustRightInd w:val="0"/>
        <w:spacing w:after="0" w:line="240" w:lineRule="auto"/>
        <w:rPr>
          <w:rFonts w:ascii="Arial" w:hAnsi="Arial" w:cs="Arial"/>
          <w:color w:val="000000"/>
          <w:highlight w:val="white"/>
        </w:rPr>
      </w:pPr>
    </w:p>
    <w:p w:rsidR="006D054D" w:rsidRPr="00FF4A07" w:rsidRDefault="006D054D" w:rsidP="006D054D">
      <w:pPr>
        <w:autoSpaceDE w:val="0"/>
        <w:autoSpaceDN w:val="0"/>
        <w:adjustRightInd w:val="0"/>
        <w:spacing w:after="0" w:line="240" w:lineRule="auto"/>
        <w:rPr>
          <w:rFonts w:ascii="Microsoft Sans Serif" w:hAnsi="Microsoft Sans Serif" w:cs="Microsoft Sans Serif"/>
        </w:rPr>
      </w:pPr>
      <w:r w:rsidRPr="00FF4A07">
        <w:rPr>
          <w:rFonts w:ascii="Arial" w:hAnsi="Arial" w:cs="Arial"/>
          <w:color w:val="000000"/>
          <w:highlight w:val="white"/>
        </w:rPr>
        <w:t xml:space="preserve">There are no recent lot sales in this fully developed neighborhood.  The allocation method applied at the 20xx assessor LTV ratio of xx% to the median price of $xxx,000 infers $xx.  Assessor estimate is $xx.  The extraction method applied to Comp x indicates $xx.  Most weight is given the </w:t>
      </w:r>
      <w:r w:rsidR="001800E3">
        <w:rPr>
          <w:rFonts w:ascii="Arial" w:hAnsi="Arial" w:cs="Arial"/>
          <w:color w:val="000000"/>
          <w:highlight w:val="white"/>
        </w:rPr>
        <w:t>x</w:t>
      </w:r>
      <w:r w:rsidRPr="00FF4A07">
        <w:rPr>
          <w:rFonts w:ascii="Arial" w:hAnsi="Arial" w:cs="Arial"/>
          <w:color w:val="000000"/>
          <w:highlight w:val="white"/>
        </w:rPr>
        <w:t xml:space="preserve"> method because </w:t>
      </w:r>
      <w:r w:rsidR="001800E3">
        <w:rPr>
          <w:rFonts w:ascii="Arial" w:hAnsi="Arial" w:cs="Arial"/>
          <w:color w:val="000000"/>
          <w:highlight w:val="white"/>
        </w:rPr>
        <w:t>y</w:t>
      </w:r>
      <w:r w:rsidRPr="00FF4A07">
        <w:rPr>
          <w:rFonts w:ascii="Arial" w:hAnsi="Arial" w:cs="Arial"/>
          <w:color w:val="000000"/>
          <w:highlight w:val="white"/>
        </w:rPr>
        <w:t>.</w:t>
      </w:r>
    </w:p>
    <w:p w:rsidR="006D054D" w:rsidRDefault="006D054D" w:rsidP="006D054D">
      <w:pPr>
        <w:rPr>
          <w:rFonts w:ascii="Arial" w:hAnsi="Arial" w:cs="Arial"/>
          <w:color w:val="000000"/>
        </w:rPr>
      </w:pPr>
    </w:p>
    <w:p w:rsidR="001800E3" w:rsidRDefault="001800E3" w:rsidP="006D054D">
      <w:pPr>
        <w:rPr>
          <w:rFonts w:ascii="Arial" w:hAnsi="Arial" w:cs="Arial"/>
          <w:b/>
          <w:bCs/>
          <w:color w:val="000000"/>
        </w:rPr>
      </w:pPr>
      <w:r w:rsidRPr="001800E3">
        <w:rPr>
          <w:rFonts w:ascii="Arial" w:hAnsi="Arial" w:cs="Arial"/>
          <w:b/>
          <w:bCs/>
          <w:color w:val="000000"/>
        </w:rPr>
        <w:t>Cost Approach to Value</w:t>
      </w:r>
    </w:p>
    <w:p w:rsidR="001800E3" w:rsidRDefault="001800E3" w:rsidP="006D054D">
      <w:pPr>
        <w:rPr>
          <w:rFonts w:ascii="Arial" w:hAnsi="Arial" w:cs="Arial"/>
          <w:color w:val="000000"/>
        </w:rPr>
      </w:pPr>
      <w:r>
        <w:rPr>
          <w:rFonts w:ascii="Arial" w:hAnsi="Arial" w:cs="Arial"/>
          <w:color w:val="000000"/>
        </w:rPr>
        <w:t>Source of Cost data – National Building Cost Manual 2020</w:t>
      </w:r>
    </w:p>
    <w:p w:rsidR="001800E3" w:rsidRPr="001800E3" w:rsidRDefault="001800E3" w:rsidP="006D054D">
      <w:pPr>
        <w:rPr>
          <w:rFonts w:ascii="Arial" w:hAnsi="Arial" w:cs="Arial"/>
          <w:color w:val="000000"/>
        </w:rPr>
      </w:pPr>
      <w:r>
        <w:rPr>
          <w:rFonts w:ascii="Arial" w:hAnsi="Arial" w:cs="Arial"/>
          <w:color w:val="000000"/>
        </w:rPr>
        <w:t>Do not state Solomon as a source of data.  Solomon is a calculation tool</w:t>
      </w:r>
      <w:r w:rsidR="00747661">
        <w:rPr>
          <w:rFonts w:ascii="Arial" w:hAnsi="Arial" w:cs="Arial"/>
          <w:color w:val="000000"/>
        </w:rPr>
        <w:t xml:space="preserve"> that</w:t>
      </w:r>
      <w:r>
        <w:rPr>
          <w:rFonts w:ascii="Arial" w:hAnsi="Arial" w:cs="Arial"/>
          <w:color w:val="000000"/>
        </w:rPr>
        <w:t xml:space="preserve"> licenses data from National Building Cost Manual 2020.</w:t>
      </w:r>
    </w:p>
    <w:p w:rsidR="006D054D" w:rsidRPr="00FF4A07" w:rsidRDefault="001800E3" w:rsidP="00747661">
      <w:pPr>
        <w:rPr>
          <w:rFonts w:ascii="Arial" w:hAnsi="Arial" w:cs="Arial"/>
          <w:color w:val="000000"/>
          <w:highlight w:val="white"/>
        </w:rPr>
      </w:pPr>
      <w:r w:rsidRPr="001800E3">
        <w:rPr>
          <w:rFonts w:ascii="Arial" w:hAnsi="Arial" w:cs="Arial"/>
          <w:color w:val="000000"/>
        </w:rPr>
        <w:t>For a Q4 I use this:</w:t>
      </w:r>
      <w:r w:rsidR="00747661">
        <w:rPr>
          <w:rFonts w:ascii="Arial" w:hAnsi="Arial" w:cs="Arial"/>
          <w:color w:val="000000"/>
        </w:rPr>
        <w:t xml:space="preserve">  </w:t>
      </w:r>
      <w:r w:rsidR="006D054D" w:rsidRPr="00FF4A07">
        <w:rPr>
          <w:rFonts w:ascii="Arial" w:hAnsi="Arial" w:cs="Arial"/>
          <w:color w:val="000000"/>
          <w:highlight w:val="white"/>
        </w:rPr>
        <w:t xml:space="preserve">Quality Class 4 Good Standard is used (p 7, 12, 27 - 30).  "As-is" value of Site Improvements includes depreciation to those features.  The Age-Life method of depreciation assumed in this report includes all elements of deprecition to the Improvements in one calculation shown in the Physical category.  </w:t>
      </w:r>
    </w:p>
    <w:p w:rsidR="006D054D" w:rsidRPr="00FF4A07" w:rsidRDefault="006D054D" w:rsidP="006D054D">
      <w:pPr>
        <w:autoSpaceDE w:val="0"/>
        <w:autoSpaceDN w:val="0"/>
        <w:adjustRightInd w:val="0"/>
        <w:spacing w:after="0" w:line="240" w:lineRule="auto"/>
        <w:rPr>
          <w:rFonts w:ascii="Microsoft Sans Serif" w:hAnsi="Microsoft Sans Serif" w:cs="Microsoft Sans Serif"/>
        </w:rPr>
      </w:pPr>
      <w:r w:rsidRPr="00FF4A07">
        <w:rPr>
          <w:rFonts w:ascii="Arial" w:hAnsi="Arial" w:cs="Arial"/>
          <w:color w:val="000000"/>
          <w:highlight w:val="white"/>
        </w:rPr>
        <w:t>Economic Life - Effective Age = Remaining Economic Life.</w:t>
      </w:r>
    </w:p>
    <w:p w:rsidR="006D054D" w:rsidRDefault="006D054D" w:rsidP="006D054D">
      <w:pPr>
        <w:rPr>
          <w:rFonts w:ascii="Arial" w:hAnsi="Arial" w:cs="Arial"/>
          <w:color w:val="000000"/>
        </w:rPr>
      </w:pPr>
    </w:p>
    <w:p w:rsidR="001800E3" w:rsidRDefault="00747661" w:rsidP="006D054D">
      <w:pPr>
        <w:rPr>
          <w:rFonts w:ascii="Arial" w:hAnsi="Arial" w:cs="Arial"/>
          <w:color w:val="000000"/>
        </w:rPr>
      </w:pPr>
      <w:r>
        <w:rPr>
          <w:rFonts w:ascii="Arial" w:hAnsi="Arial" w:cs="Arial"/>
          <w:color w:val="000000"/>
        </w:rPr>
        <w:t>I state Good Standard for Q4.  The remaining comments do not need to be edited when using other quality ratings</w:t>
      </w:r>
      <w:r w:rsidR="00F070FE">
        <w:rPr>
          <w:rFonts w:ascii="Arial" w:hAnsi="Arial" w:cs="Arial"/>
          <w:color w:val="000000"/>
        </w:rPr>
        <w:t>.</w:t>
      </w:r>
      <w:r>
        <w:rPr>
          <w:rFonts w:ascii="Arial" w:hAnsi="Arial" w:cs="Arial"/>
          <w:color w:val="000000"/>
        </w:rPr>
        <w:t xml:space="preserve">  National Building Cost uses these titles:</w:t>
      </w:r>
    </w:p>
    <w:p w:rsidR="00F070FE" w:rsidRDefault="00F070FE" w:rsidP="006D054D">
      <w:pPr>
        <w:rPr>
          <w:rFonts w:ascii="Arial" w:hAnsi="Arial" w:cs="Arial"/>
          <w:color w:val="000000"/>
        </w:rPr>
      </w:pPr>
      <w:r>
        <w:rPr>
          <w:rFonts w:ascii="Arial" w:hAnsi="Arial" w:cs="Arial"/>
          <w:color w:val="000000"/>
        </w:rPr>
        <w:t>Q1 is Qualtiy Class 1 Luxury</w:t>
      </w:r>
    </w:p>
    <w:p w:rsidR="00F070FE" w:rsidRDefault="00F070FE" w:rsidP="006D054D">
      <w:pPr>
        <w:rPr>
          <w:rFonts w:ascii="Arial" w:hAnsi="Arial" w:cs="Arial"/>
          <w:color w:val="000000"/>
        </w:rPr>
      </w:pPr>
      <w:r>
        <w:rPr>
          <w:rFonts w:ascii="Arial" w:hAnsi="Arial" w:cs="Arial"/>
          <w:color w:val="000000"/>
        </w:rPr>
        <w:t>Q2 is Quality Class 2 Semi-Luxury</w:t>
      </w:r>
    </w:p>
    <w:p w:rsidR="00F070FE" w:rsidRDefault="00F070FE" w:rsidP="006D054D">
      <w:pPr>
        <w:rPr>
          <w:rFonts w:ascii="Arial" w:hAnsi="Arial" w:cs="Arial"/>
          <w:color w:val="000000"/>
        </w:rPr>
      </w:pPr>
      <w:r>
        <w:rPr>
          <w:rFonts w:ascii="Arial" w:hAnsi="Arial" w:cs="Arial"/>
          <w:color w:val="000000"/>
        </w:rPr>
        <w:t>Q3 is Quality Class 3 Best Standard</w:t>
      </w:r>
    </w:p>
    <w:p w:rsidR="00F070FE" w:rsidRDefault="00F070FE" w:rsidP="006D054D">
      <w:pPr>
        <w:rPr>
          <w:rFonts w:ascii="Arial" w:hAnsi="Arial" w:cs="Arial"/>
          <w:color w:val="000000"/>
        </w:rPr>
      </w:pPr>
      <w:r>
        <w:rPr>
          <w:rFonts w:ascii="Arial" w:hAnsi="Arial" w:cs="Arial"/>
          <w:color w:val="000000"/>
        </w:rPr>
        <w:t>Q4 is Quality Class 4 Good Standard</w:t>
      </w:r>
    </w:p>
    <w:p w:rsidR="00F070FE" w:rsidRDefault="00F070FE" w:rsidP="006D054D">
      <w:pPr>
        <w:rPr>
          <w:rFonts w:ascii="Arial" w:hAnsi="Arial" w:cs="Arial"/>
          <w:color w:val="000000"/>
        </w:rPr>
      </w:pPr>
      <w:r>
        <w:rPr>
          <w:rFonts w:ascii="Arial" w:hAnsi="Arial" w:cs="Arial"/>
          <w:color w:val="000000"/>
        </w:rPr>
        <w:t>Q5 is Quality Class 5 Average Standard</w:t>
      </w:r>
    </w:p>
    <w:p w:rsidR="00296B88" w:rsidRDefault="00F070FE">
      <w:r>
        <w:rPr>
          <w:rFonts w:ascii="Arial" w:hAnsi="Arial" w:cs="Arial"/>
          <w:color w:val="000000"/>
        </w:rPr>
        <w:t>Q6 is Quality Class 6 Minimum Standard</w:t>
      </w:r>
    </w:p>
    <w:sectPr w:rsidR="00296B88" w:rsidSect="00296B8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88"/>
    <w:rsid w:val="001800E3"/>
    <w:rsid w:val="00296B88"/>
    <w:rsid w:val="0038093C"/>
    <w:rsid w:val="006D054D"/>
    <w:rsid w:val="00747661"/>
    <w:rsid w:val="009E1934"/>
    <w:rsid w:val="00C867DE"/>
    <w:rsid w:val="00D012F2"/>
    <w:rsid w:val="00F0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C2AC"/>
  <w15:chartTrackingRefBased/>
  <w15:docId w15:val="{05ADC3AC-ED10-4353-BC2E-02D93269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Cullen</dc:creator>
  <cp:keywords/>
  <dc:description/>
  <cp:lastModifiedBy>Scott Cullen</cp:lastModifiedBy>
  <cp:revision>2</cp:revision>
  <cp:lastPrinted>2020-01-14T20:19:00Z</cp:lastPrinted>
  <dcterms:created xsi:type="dcterms:W3CDTF">2020-01-14T19:22:00Z</dcterms:created>
  <dcterms:modified xsi:type="dcterms:W3CDTF">2020-01-14T20:26:00Z</dcterms:modified>
</cp:coreProperties>
</file>